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7C" w:rsidRPr="00080D7D" w:rsidRDefault="00283B7C" w:rsidP="00283B7C">
      <w:pPr>
        <w:spacing w:after="0" w:line="240" w:lineRule="auto"/>
        <w:jc w:val="center"/>
        <w:rPr>
          <w:rFonts w:ascii="Times New Roman" w:hAnsi="Times New Roman"/>
          <w:b/>
          <w:sz w:val="24"/>
          <w:szCs w:val="24"/>
        </w:rPr>
      </w:pPr>
      <w:r w:rsidRPr="00AC2D2F">
        <w:rPr>
          <w:rFonts w:ascii="Times New Roman" w:hAnsi="Times New Roman"/>
          <w:b/>
          <w:sz w:val="24"/>
          <w:szCs w:val="24"/>
        </w:rPr>
        <w:t xml:space="preserve">PLA Sub-Program </w:t>
      </w:r>
    </w:p>
    <w:p w:rsidR="00283B7C" w:rsidRPr="00080D7D" w:rsidRDefault="00283B7C" w:rsidP="00283B7C">
      <w:pPr>
        <w:spacing w:after="0" w:line="240" w:lineRule="auto"/>
        <w:jc w:val="center"/>
        <w:rPr>
          <w:rFonts w:ascii="Times New Roman" w:hAnsi="Times New Roman"/>
          <w:b/>
          <w:sz w:val="24"/>
          <w:szCs w:val="24"/>
        </w:rPr>
      </w:pPr>
    </w:p>
    <w:p w:rsidR="00283B7C" w:rsidRPr="00080D7D" w:rsidRDefault="00283B7C" w:rsidP="00283B7C">
      <w:pPr>
        <w:spacing w:after="0" w:line="240" w:lineRule="auto"/>
        <w:jc w:val="center"/>
        <w:rPr>
          <w:rFonts w:ascii="Times New Roman" w:hAnsi="Times New Roman"/>
          <w:b/>
          <w:sz w:val="24"/>
          <w:szCs w:val="24"/>
        </w:rPr>
      </w:pPr>
      <w:r w:rsidRPr="00AC2D2F">
        <w:rPr>
          <w:rFonts w:ascii="Times New Roman" w:hAnsi="Times New Roman"/>
          <w:b/>
          <w:sz w:val="24"/>
          <w:szCs w:val="24"/>
        </w:rPr>
        <w:t>Program Implementation Plan</w:t>
      </w:r>
    </w:p>
    <w:p w:rsidR="00283B7C" w:rsidRPr="00080D7D" w:rsidRDefault="00283B7C" w:rsidP="00283B7C">
      <w:pPr>
        <w:spacing w:after="0" w:line="240" w:lineRule="auto"/>
        <w:rPr>
          <w:rFonts w:ascii="Times New Roman" w:hAnsi="Times New Roman"/>
          <w:sz w:val="24"/>
          <w:szCs w:val="24"/>
        </w:rPr>
      </w:pPr>
    </w:p>
    <w:p w:rsidR="00283B7C" w:rsidRPr="00080D7D" w:rsidRDefault="00283B7C" w:rsidP="00283B7C">
      <w:pPr>
        <w:spacing w:after="0" w:line="240" w:lineRule="auto"/>
        <w:rPr>
          <w:rFonts w:ascii="Times New Roman" w:hAnsi="Times New Roman"/>
          <w:sz w:val="24"/>
          <w:szCs w:val="24"/>
        </w:rPr>
      </w:pP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 xml:space="preserve">Sub-Program Name:   </w:t>
      </w:r>
      <w:r w:rsidRPr="00AC2D2F">
        <w:rPr>
          <w:rFonts w:ascii="Times New Roman" w:hAnsi="Times New Roman"/>
          <w:sz w:val="24"/>
          <w:szCs w:val="24"/>
        </w:rPr>
        <w:t>Statewide Plug</w:t>
      </w:r>
      <w:r>
        <w:rPr>
          <w:rFonts w:ascii="Times New Roman" w:hAnsi="Times New Roman"/>
          <w:sz w:val="24"/>
          <w:szCs w:val="24"/>
        </w:rPr>
        <w:t xml:space="preserve"> </w:t>
      </w:r>
      <w:r w:rsidRPr="00AC2D2F">
        <w:rPr>
          <w:rFonts w:ascii="Times New Roman" w:hAnsi="Times New Roman"/>
          <w:sz w:val="24"/>
          <w:szCs w:val="24"/>
        </w:rPr>
        <w:t xml:space="preserve">Load </w:t>
      </w:r>
      <w:r>
        <w:rPr>
          <w:rFonts w:ascii="Times New Roman" w:hAnsi="Times New Roman"/>
          <w:sz w:val="24"/>
          <w:szCs w:val="24"/>
        </w:rPr>
        <w:t>and</w:t>
      </w:r>
      <w:r w:rsidRPr="00AC2D2F">
        <w:rPr>
          <w:rFonts w:ascii="Times New Roman" w:hAnsi="Times New Roman"/>
          <w:sz w:val="24"/>
          <w:szCs w:val="24"/>
        </w:rPr>
        <w:t xml:space="preserve"> Appliance (SW PLA)</w:t>
      </w:r>
      <w:r w:rsidRPr="00AC2D2F">
        <w:rPr>
          <w:rFonts w:ascii="Times New Roman" w:hAnsi="Times New Roman"/>
          <w:b/>
          <w:sz w:val="24"/>
          <w:szCs w:val="24"/>
        </w:rPr>
        <w:t xml:space="preserve"> </w:t>
      </w:r>
      <w:r w:rsidRPr="00AC2D2F">
        <w:rPr>
          <w:rFonts w:ascii="Times New Roman" w:hAnsi="Times New Roman"/>
          <w:b/>
          <w:sz w:val="24"/>
          <w:szCs w:val="24"/>
        </w:rPr>
        <w:br/>
      </w: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 xml:space="preserve">Sub-Program ID number: </w:t>
      </w:r>
      <w:r w:rsidRPr="00AC2D2F">
        <w:rPr>
          <w:rFonts w:ascii="Times New Roman" w:hAnsi="Times New Roman"/>
          <w:b/>
          <w:sz w:val="24"/>
          <w:szCs w:val="24"/>
        </w:rPr>
        <w:br/>
      </w: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Type of Sub-Program: _</w:t>
      </w:r>
      <w:proofErr w:type="spellStart"/>
      <w:r w:rsidRPr="00AC2D2F">
        <w:rPr>
          <w:rFonts w:ascii="Times New Roman" w:hAnsi="Times New Roman"/>
          <w:b/>
          <w:sz w:val="24"/>
          <w:szCs w:val="24"/>
          <w:u w:val="single"/>
        </w:rPr>
        <w:t>x</w:t>
      </w:r>
      <w:r w:rsidRPr="00AC2D2F">
        <w:rPr>
          <w:rFonts w:ascii="Times New Roman" w:hAnsi="Times New Roman"/>
          <w:b/>
          <w:sz w:val="24"/>
          <w:szCs w:val="24"/>
        </w:rPr>
        <w:t>_Core</w:t>
      </w:r>
      <w:proofErr w:type="spellEnd"/>
      <w:r w:rsidRPr="00AC2D2F">
        <w:rPr>
          <w:rFonts w:ascii="Times New Roman" w:hAnsi="Times New Roman"/>
          <w:b/>
          <w:sz w:val="24"/>
          <w:szCs w:val="24"/>
        </w:rPr>
        <w:t xml:space="preserve">    __Third Party   __Partnership </w:t>
      </w:r>
      <w:r w:rsidRPr="00AC2D2F">
        <w:rPr>
          <w:rFonts w:ascii="Times New Roman" w:hAnsi="Times New Roman"/>
          <w:b/>
          <w:sz w:val="24"/>
          <w:szCs w:val="24"/>
        </w:rPr>
        <w:br/>
      </w: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Market sector or segment that this sub-program is designed to serve</w:t>
      </w:r>
      <w:r w:rsidRPr="00AC2D2F">
        <w:rPr>
          <w:rStyle w:val="FootnoteReference"/>
          <w:rFonts w:ascii="Times New Roman" w:hAnsi="Times New Roman"/>
          <w:b/>
          <w:sz w:val="24"/>
          <w:szCs w:val="24"/>
        </w:rPr>
        <w:footnoteReference w:id="1"/>
      </w:r>
      <w:r w:rsidRPr="00AC2D2F">
        <w:rPr>
          <w:rFonts w:ascii="Times New Roman" w:hAnsi="Times New Roman"/>
          <w:b/>
          <w:sz w:val="24"/>
          <w:szCs w:val="24"/>
        </w:rPr>
        <w:t>:</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 </w:t>
      </w:r>
      <w:r>
        <w:rPr>
          <w:rFonts w:ascii="Times New Roman" w:hAnsi="Times New Roman"/>
          <w:noProof/>
          <w:sz w:val="24"/>
          <w:szCs w:val="24"/>
        </w:rPr>
        <w:drawing>
          <wp:inline distT="0" distB="0" distL="0" distR="0">
            <wp:extent cx="123825" cy="123825"/>
            <wp:effectExtent l="19050" t="0" r="9525" b="0"/>
            <wp:docPr id="8"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Residential  </w:t>
      </w:r>
    </w:p>
    <w:p w:rsidR="00283B7C" w:rsidRPr="00080D7D" w:rsidRDefault="00283B7C" w:rsidP="00283B7C">
      <w:pPr>
        <w:numPr>
          <w:ilvl w:val="2"/>
          <w:numId w:val="2"/>
        </w:numPr>
        <w:spacing w:after="0" w:line="240" w:lineRule="auto"/>
        <w:ind w:left="2160"/>
        <w:rPr>
          <w:rFonts w:ascii="Times New Roman" w:hAnsi="Times New Roman"/>
          <w:sz w:val="24"/>
          <w:szCs w:val="24"/>
        </w:rPr>
      </w:pPr>
      <w:r w:rsidRPr="00AC2D2F">
        <w:rPr>
          <w:rFonts w:ascii="Times New Roman" w:hAnsi="Times New Roman"/>
          <w:sz w:val="24"/>
          <w:szCs w:val="24"/>
        </w:rPr>
        <w:t xml:space="preserve">Including Low Income?  </w:t>
      </w:r>
      <w:r>
        <w:rPr>
          <w:rFonts w:ascii="Times New Roman" w:hAnsi="Times New Roman"/>
          <w:noProof/>
          <w:sz w:val="24"/>
          <w:szCs w:val="24"/>
        </w:rPr>
        <w:drawing>
          <wp:inline distT="0" distB="0" distL="0" distR="0">
            <wp:extent cx="123825" cy="123825"/>
            <wp:effectExtent l="19050" t="0" r="9525" b="0"/>
            <wp:docPr id="9"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 No; </w:t>
      </w:r>
    </w:p>
    <w:p w:rsidR="00283B7C" w:rsidRPr="00080D7D" w:rsidRDefault="00283B7C" w:rsidP="00283B7C">
      <w:pPr>
        <w:numPr>
          <w:ilvl w:val="2"/>
          <w:numId w:val="2"/>
        </w:numPr>
        <w:spacing w:after="0" w:line="240" w:lineRule="auto"/>
        <w:ind w:left="2160"/>
        <w:rPr>
          <w:rFonts w:ascii="Times New Roman" w:hAnsi="Times New Roman"/>
          <w:sz w:val="24"/>
          <w:szCs w:val="24"/>
        </w:rPr>
      </w:pPr>
      <w:r w:rsidRPr="00AC2D2F">
        <w:rPr>
          <w:rFonts w:ascii="Times New Roman" w:hAnsi="Times New Roman"/>
          <w:sz w:val="24"/>
          <w:szCs w:val="24"/>
        </w:rPr>
        <w:t xml:space="preserve">Including Moderate Income? </w:t>
      </w:r>
      <w:r>
        <w:rPr>
          <w:rFonts w:ascii="Times New Roman" w:hAnsi="Times New Roman"/>
          <w:noProof/>
          <w:sz w:val="24"/>
          <w:szCs w:val="24"/>
        </w:rPr>
        <w:drawing>
          <wp:inline distT="0" distB="0" distL="0" distR="0">
            <wp:extent cx="123825" cy="123825"/>
            <wp:effectExtent l="19050" t="0" r="9525" b="0"/>
            <wp:docPr id="10"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w:t>
      </w:r>
      <w:proofErr w:type="gramStart"/>
      <w:r w:rsidRPr="00AC2D2F">
        <w:rPr>
          <w:rFonts w:ascii="Times New Roman" w:hAnsi="Times New Roman"/>
          <w:sz w:val="24"/>
          <w:szCs w:val="24"/>
        </w:rPr>
        <w:t>_  No</w:t>
      </w:r>
      <w:proofErr w:type="gramEnd"/>
      <w:r w:rsidRPr="00AC2D2F">
        <w:rPr>
          <w:rFonts w:ascii="Times New Roman" w:hAnsi="Times New Roman"/>
          <w:sz w:val="24"/>
          <w:szCs w:val="24"/>
        </w:rPr>
        <w:t xml:space="preserve">. </w:t>
      </w:r>
    </w:p>
    <w:p w:rsidR="00283B7C" w:rsidRPr="00080D7D" w:rsidRDefault="00283B7C" w:rsidP="00283B7C">
      <w:pPr>
        <w:numPr>
          <w:ilvl w:val="2"/>
          <w:numId w:val="2"/>
        </w:numPr>
        <w:spacing w:after="0" w:line="240" w:lineRule="auto"/>
        <w:ind w:left="2160"/>
        <w:rPr>
          <w:rFonts w:ascii="Times New Roman" w:hAnsi="Times New Roman"/>
          <w:sz w:val="24"/>
          <w:szCs w:val="24"/>
        </w:rPr>
      </w:pPr>
      <w:r w:rsidRPr="00AC2D2F">
        <w:rPr>
          <w:rFonts w:ascii="Times New Roman" w:hAnsi="Times New Roman"/>
          <w:sz w:val="24"/>
          <w:szCs w:val="24"/>
        </w:rPr>
        <w:t xml:space="preserve">Including or specifically Multifamily buildings </w:t>
      </w:r>
      <w:r>
        <w:rPr>
          <w:rFonts w:ascii="Times New Roman" w:hAnsi="Times New Roman"/>
          <w:noProof/>
          <w:sz w:val="24"/>
          <w:szCs w:val="24"/>
        </w:rPr>
        <w:drawing>
          <wp:inline distT="0" distB="0" distL="0" distR="0">
            <wp:extent cx="123825" cy="123825"/>
            <wp:effectExtent l="19050" t="0" r="9525" b="0"/>
            <wp:docPr id="11"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 No. </w:t>
      </w:r>
    </w:p>
    <w:p w:rsidR="00283B7C" w:rsidRPr="00080D7D" w:rsidRDefault="00283B7C" w:rsidP="00283B7C">
      <w:pPr>
        <w:numPr>
          <w:ilvl w:val="2"/>
          <w:numId w:val="2"/>
        </w:numPr>
        <w:spacing w:after="0" w:line="240" w:lineRule="auto"/>
        <w:ind w:left="2160"/>
        <w:rPr>
          <w:rFonts w:ascii="Times New Roman" w:hAnsi="Times New Roman"/>
          <w:sz w:val="24"/>
          <w:szCs w:val="24"/>
        </w:rPr>
      </w:pPr>
      <w:r w:rsidRPr="00AC2D2F">
        <w:rPr>
          <w:rFonts w:ascii="Times New Roman" w:hAnsi="Times New Roman"/>
          <w:sz w:val="24"/>
          <w:szCs w:val="24"/>
        </w:rPr>
        <w:t xml:space="preserve">Including or specifically Rental units? </w:t>
      </w:r>
      <w:r>
        <w:rPr>
          <w:rFonts w:ascii="Times New Roman" w:hAnsi="Times New Roman"/>
          <w:noProof/>
          <w:sz w:val="24"/>
          <w:szCs w:val="24"/>
        </w:rPr>
        <w:drawing>
          <wp:inline distT="0" distB="0" distL="0" distR="0">
            <wp:extent cx="123825" cy="123825"/>
            <wp:effectExtent l="19050" t="0" r="9525" b="0"/>
            <wp:docPr id="12"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 No.</w:t>
      </w:r>
    </w:p>
    <w:p w:rsidR="00283B7C" w:rsidRPr="00080D7D" w:rsidRDefault="00283B7C" w:rsidP="00283B7C">
      <w:pPr>
        <w:numPr>
          <w:ilvl w:val="1"/>
          <w:numId w:val="2"/>
        </w:numPr>
        <w:spacing w:after="0" w:line="240" w:lineRule="auto"/>
        <w:ind w:left="1440"/>
        <w:rPr>
          <w:rFonts w:ascii="Times New Roman" w:hAnsi="Times New Roman"/>
          <w:sz w:val="24"/>
          <w:szCs w:val="24"/>
        </w:rPr>
      </w:pPr>
      <w:r>
        <w:rPr>
          <w:rFonts w:ascii="Times New Roman" w:hAnsi="Times New Roman"/>
          <w:noProof/>
          <w:sz w:val="24"/>
          <w:szCs w:val="24"/>
        </w:rPr>
        <w:drawing>
          <wp:inline distT="0" distB="0" distL="0" distR="0">
            <wp:extent cx="123825" cy="123825"/>
            <wp:effectExtent l="19050" t="0" r="9525" b="0"/>
            <wp:docPr id="13"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Commercial  (List applicable NAIC codes: _________________)</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__ Industrial (List applicable NAIC codes: ____________________)</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__ Agricultural (List applicable NAIC codes: __________________)</w:t>
      </w:r>
    </w:p>
    <w:p w:rsidR="00283B7C" w:rsidRPr="00080D7D" w:rsidRDefault="00283B7C" w:rsidP="00283B7C">
      <w:pPr>
        <w:spacing w:after="0" w:line="240" w:lineRule="auto"/>
        <w:ind w:left="720"/>
        <w:rPr>
          <w:rFonts w:ascii="Times New Roman" w:hAnsi="Times New Roman"/>
          <w:sz w:val="24"/>
          <w:szCs w:val="24"/>
        </w:rPr>
      </w:pP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Is this sub-program primarily a:</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Non-resource program  ___ Yes</w:t>
      </w:r>
      <w:r w:rsidR="001E3E63">
        <w:rPr>
          <w:rFonts w:ascii="Times New Roman" w:hAnsi="Times New Roman"/>
          <w:sz w:val="24"/>
          <w:szCs w:val="24"/>
        </w:rPr>
        <w:t xml:space="preserve"> </w:t>
      </w:r>
      <w:r w:rsidR="0010186C">
        <w:rPr>
          <w:rFonts w:ascii="Times New Roman" w:hAnsi="Times New Roman"/>
          <w:sz w:val="24"/>
          <w:szCs w:val="24"/>
        </w:rPr>
        <w:t>__</w:t>
      </w:r>
      <w:r w:rsidRPr="00AC2D2F">
        <w:rPr>
          <w:rFonts w:ascii="Times New Roman" w:hAnsi="Times New Roman"/>
          <w:sz w:val="24"/>
          <w:szCs w:val="24"/>
        </w:rPr>
        <w:t xml:space="preserve"> No</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Resource acquisition program </w:t>
      </w:r>
      <w:r w:rsidR="001E3E63" w:rsidRPr="001E3E63">
        <w:rPr>
          <w:rFonts w:ascii="Times New Roman" w:hAnsi="Times New Roman"/>
          <w:noProof/>
          <w:sz w:val="24"/>
          <w:szCs w:val="24"/>
        </w:rPr>
        <w:drawing>
          <wp:inline distT="0" distB="0" distL="0" distR="0">
            <wp:extent cx="123825" cy="123825"/>
            <wp:effectExtent l="19050" t="0" r="9525"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___ No</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Market Transformation Program  </w:t>
      </w:r>
      <w:r>
        <w:rPr>
          <w:rFonts w:ascii="Times New Roman" w:hAnsi="Times New Roman"/>
          <w:noProof/>
          <w:sz w:val="24"/>
          <w:szCs w:val="24"/>
        </w:rPr>
        <w:drawing>
          <wp:inline distT="0" distB="0" distL="0" distR="0">
            <wp:extent cx="123825" cy="123825"/>
            <wp:effectExtent l="19050" t="0" r="9525" b="0"/>
            <wp:docPr id="14"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___ No </w:t>
      </w:r>
    </w:p>
    <w:p w:rsidR="00283B7C" w:rsidRPr="00080D7D" w:rsidRDefault="00283B7C" w:rsidP="00283B7C">
      <w:pPr>
        <w:spacing w:after="0" w:line="240" w:lineRule="auto"/>
        <w:rPr>
          <w:rFonts w:ascii="Times New Roman" w:hAnsi="Times New Roman"/>
          <w:b/>
          <w:sz w:val="24"/>
          <w:szCs w:val="24"/>
        </w:rPr>
      </w:pP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Indicate the primary intervention strategies:</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Upstream</w:t>
      </w:r>
      <w:r w:rsidRPr="00AC2D2F">
        <w:rPr>
          <w:rFonts w:ascii="Times New Roman" w:hAnsi="Times New Roman"/>
          <w:sz w:val="24"/>
          <w:szCs w:val="24"/>
        </w:rPr>
        <w:tab/>
        <w:t xml:space="preserve"> </w:t>
      </w:r>
      <w:r>
        <w:rPr>
          <w:rFonts w:ascii="Times New Roman" w:hAnsi="Times New Roman"/>
          <w:noProof/>
          <w:sz w:val="24"/>
          <w:szCs w:val="24"/>
        </w:rPr>
        <w:drawing>
          <wp:inline distT="0" distB="0" distL="0" distR="0">
            <wp:extent cx="123825" cy="123825"/>
            <wp:effectExtent l="19050" t="0" r="9525" b="0"/>
            <wp:docPr id="15"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___ No</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Midstream </w:t>
      </w:r>
      <w:r w:rsidRPr="00AC2D2F">
        <w:rPr>
          <w:rFonts w:ascii="Times New Roman" w:hAnsi="Times New Roman"/>
          <w:sz w:val="24"/>
          <w:szCs w:val="24"/>
        </w:rPr>
        <w:tab/>
        <w:t xml:space="preserve"> </w:t>
      </w:r>
      <w:r>
        <w:rPr>
          <w:rFonts w:ascii="Times New Roman" w:hAnsi="Times New Roman"/>
          <w:noProof/>
          <w:sz w:val="24"/>
          <w:szCs w:val="24"/>
        </w:rPr>
        <w:drawing>
          <wp:inline distT="0" distB="0" distL="0" distR="0">
            <wp:extent cx="123825" cy="123825"/>
            <wp:effectExtent l="19050" t="0" r="9525" b="0"/>
            <wp:docPr id="16"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___ No</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Downstream </w:t>
      </w:r>
      <w:r w:rsidRPr="00AC2D2F">
        <w:rPr>
          <w:rFonts w:ascii="Times New Roman" w:hAnsi="Times New Roman"/>
          <w:sz w:val="24"/>
          <w:szCs w:val="24"/>
        </w:rPr>
        <w:tab/>
        <w:t xml:space="preserve"> </w:t>
      </w:r>
      <w:r>
        <w:rPr>
          <w:rFonts w:ascii="Times New Roman" w:hAnsi="Times New Roman"/>
          <w:noProof/>
          <w:sz w:val="24"/>
          <w:szCs w:val="24"/>
        </w:rPr>
        <w:drawing>
          <wp:inline distT="0" distB="0" distL="0" distR="0">
            <wp:extent cx="123825" cy="123825"/>
            <wp:effectExtent l="19050" t="0" r="9525" b="0"/>
            <wp:docPr id="17"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C2D2F">
        <w:rPr>
          <w:rFonts w:ascii="Times New Roman" w:hAnsi="Times New Roman"/>
          <w:sz w:val="24"/>
          <w:szCs w:val="24"/>
        </w:rPr>
        <w:t xml:space="preserve">  Yes ___  No</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Direct Install    </w:t>
      </w:r>
      <w:r w:rsidR="00F447C5" w:rsidRPr="00F447C5">
        <w:rPr>
          <w:rFonts w:ascii="Times New Roman" w:hAnsi="Times New Roman"/>
          <w:sz w:val="24"/>
          <w:szCs w:val="24"/>
        </w:rPr>
        <w:drawing>
          <wp:inline distT="0" distB="0" distL="0" distR="0">
            <wp:extent cx="123825" cy="123825"/>
            <wp:effectExtent l="19050" t="0" r="9525"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F447C5">
        <w:rPr>
          <w:rFonts w:ascii="Times New Roman" w:hAnsi="Times New Roman"/>
          <w:sz w:val="24"/>
          <w:szCs w:val="24"/>
        </w:rPr>
        <w:t>_ Yes ___</w:t>
      </w:r>
      <w:r w:rsidRPr="00AC2D2F">
        <w:rPr>
          <w:rFonts w:ascii="Times New Roman" w:hAnsi="Times New Roman"/>
          <w:sz w:val="24"/>
          <w:szCs w:val="24"/>
        </w:rPr>
        <w:t xml:space="preserve"> No </w:t>
      </w:r>
    </w:p>
    <w:p w:rsidR="00283B7C" w:rsidRPr="00080D7D" w:rsidRDefault="00283B7C" w:rsidP="00283B7C">
      <w:pPr>
        <w:numPr>
          <w:ilvl w:val="1"/>
          <w:numId w:val="2"/>
        </w:numPr>
        <w:spacing w:after="0" w:line="240" w:lineRule="auto"/>
        <w:ind w:left="1440"/>
        <w:rPr>
          <w:rFonts w:ascii="Times New Roman" w:hAnsi="Times New Roman"/>
          <w:sz w:val="24"/>
          <w:szCs w:val="24"/>
        </w:rPr>
      </w:pPr>
      <w:r w:rsidRPr="00AC2D2F">
        <w:rPr>
          <w:rFonts w:ascii="Times New Roman" w:hAnsi="Times New Roman"/>
          <w:sz w:val="24"/>
          <w:szCs w:val="24"/>
        </w:rPr>
        <w:t xml:space="preserve">Non Resource  </w:t>
      </w:r>
      <w:r w:rsidR="00F447C5">
        <w:rPr>
          <w:rFonts w:ascii="Times New Roman" w:hAnsi="Times New Roman"/>
          <w:sz w:val="24"/>
          <w:szCs w:val="24"/>
        </w:rPr>
        <w:t xml:space="preserve"> </w:t>
      </w:r>
      <w:r w:rsidR="00E37441" w:rsidRPr="00E37441">
        <w:rPr>
          <w:rFonts w:ascii="Times New Roman" w:hAnsi="Times New Roman"/>
          <w:noProof/>
          <w:sz w:val="24"/>
          <w:szCs w:val="24"/>
        </w:rPr>
        <w:drawing>
          <wp:inline distT="0" distB="0" distL="0" distR="0">
            <wp:extent cx="123825" cy="123825"/>
            <wp:effectExtent l="19050" t="0" r="9525"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1E3E63">
        <w:rPr>
          <w:rFonts w:ascii="Times New Roman" w:hAnsi="Times New Roman"/>
          <w:sz w:val="24"/>
          <w:szCs w:val="24"/>
        </w:rPr>
        <w:t xml:space="preserve"> Yes  </w:t>
      </w:r>
      <w:r w:rsidR="00E37441">
        <w:rPr>
          <w:rFonts w:ascii="Times New Roman" w:hAnsi="Times New Roman"/>
          <w:sz w:val="24"/>
          <w:szCs w:val="24"/>
        </w:rPr>
        <w:t>__</w:t>
      </w:r>
      <w:r w:rsidR="00F447C5">
        <w:rPr>
          <w:rFonts w:ascii="Times New Roman" w:hAnsi="Times New Roman"/>
          <w:sz w:val="24"/>
          <w:szCs w:val="24"/>
        </w:rPr>
        <w:t>_</w:t>
      </w:r>
      <w:r w:rsidR="001E3E63">
        <w:rPr>
          <w:rFonts w:ascii="Times New Roman" w:hAnsi="Times New Roman"/>
          <w:sz w:val="24"/>
          <w:szCs w:val="24"/>
        </w:rPr>
        <w:t xml:space="preserve"> </w:t>
      </w:r>
      <w:r w:rsidRPr="00AC2D2F">
        <w:rPr>
          <w:rFonts w:ascii="Times New Roman" w:hAnsi="Times New Roman"/>
          <w:sz w:val="24"/>
          <w:szCs w:val="24"/>
        </w:rPr>
        <w:t>No</w:t>
      </w:r>
    </w:p>
    <w:p w:rsidR="00283B7C" w:rsidRPr="00080D7D" w:rsidRDefault="00283B7C" w:rsidP="00283B7C">
      <w:pPr>
        <w:spacing w:after="0" w:line="240" w:lineRule="auto"/>
        <w:ind w:left="1440"/>
        <w:rPr>
          <w:rFonts w:ascii="Times New Roman" w:hAnsi="Times New Roman"/>
          <w:b/>
          <w:sz w:val="24"/>
          <w:szCs w:val="24"/>
        </w:rPr>
      </w:pP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 xml:space="preserve">Projected Sub-program Total Resource Cost (TRC) and Program Administrator Cost (PAC)  </w:t>
      </w:r>
      <w:r w:rsidRPr="00AC2D2F">
        <w:rPr>
          <w:rFonts w:ascii="Times New Roman" w:hAnsi="Times New Roman"/>
          <w:sz w:val="24"/>
          <w:szCs w:val="24"/>
        </w:rPr>
        <w:t xml:space="preserve">TRC ___ PAC ___ </w:t>
      </w:r>
    </w:p>
    <w:p w:rsidR="00283B7C" w:rsidRPr="00080D7D" w:rsidRDefault="00283B7C" w:rsidP="00283B7C">
      <w:pPr>
        <w:spacing w:after="0" w:line="240" w:lineRule="auto"/>
        <w:ind w:left="720"/>
        <w:rPr>
          <w:rFonts w:ascii="Times New Roman" w:hAnsi="Times New Roman"/>
          <w:b/>
          <w:sz w:val="24"/>
          <w:szCs w:val="24"/>
        </w:rPr>
      </w:pPr>
    </w:p>
    <w:p w:rsidR="00283B7C" w:rsidRPr="00080D7D" w:rsidRDefault="00283B7C" w:rsidP="00283B7C">
      <w:pPr>
        <w:numPr>
          <w:ilvl w:val="0"/>
          <w:numId w:val="2"/>
        </w:numPr>
        <w:spacing w:after="0" w:line="240" w:lineRule="auto"/>
        <w:ind w:left="720"/>
        <w:rPr>
          <w:rFonts w:ascii="Times New Roman" w:hAnsi="Times New Roman"/>
          <w:b/>
          <w:sz w:val="24"/>
          <w:szCs w:val="24"/>
        </w:rPr>
      </w:pPr>
      <w:r w:rsidRPr="00AC2D2F">
        <w:rPr>
          <w:rFonts w:ascii="Times New Roman" w:hAnsi="Times New Roman"/>
          <w:b/>
          <w:sz w:val="24"/>
          <w:szCs w:val="24"/>
        </w:rPr>
        <w:t>Projected Sub-Program Budget</w:t>
      </w:r>
    </w:p>
    <w:p w:rsidR="00283B7C" w:rsidRPr="00080D7D" w:rsidRDefault="00283B7C" w:rsidP="00283B7C">
      <w:pPr>
        <w:spacing w:after="0" w:line="240" w:lineRule="auto"/>
        <w:rPr>
          <w:rFonts w:ascii="Times New Roman" w:hAnsi="Times New Roman"/>
          <w:sz w:val="24"/>
          <w:szCs w:val="24"/>
        </w:rPr>
      </w:pPr>
    </w:p>
    <w:p w:rsidR="00283B7C" w:rsidRPr="00080D7D" w:rsidRDefault="00283B7C" w:rsidP="00283B7C">
      <w:pPr>
        <w:pStyle w:val="Caption"/>
        <w:ind w:firstLine="720"/>
        <w:rPr>
          <w:b w:val="0"/>
          <w:sz w:val="24"/>
          <w:szCs w:val="24"/>
        </w:rPr>
      </w:pPr>
      <w:r w:rsidRPr="00AC2D2F">
        <w:rPr>
          <w:sz w:val="24"/>
          <w:szCs w:val="24"/>
        </w:rPr>
        <w:t>Table-</w:t>
      </w:r>
      <w:r w:rsidR="00BF4989" w:rsidRPr="00AC2D2F">
        <w:rPr>
          <w:sz w:val="24"/>
          <w:szCs w:val="24"/>
        </w:rPr>
        <w:fldChar w:fldCharType="begin"/>
      </w:r>
      <w:r w:rsidRPr="00AC2D2F">
        <w:rPr>
          <w:sz w:val="24"/>
          <w:szCs w:val="24"/>
        </w:rPr>
        <w:instrText xml:space="preserve"> SEQ Table \* ARABIC </w:instrText>
      </w:r>
      <w:r w:rsidR="00BF4989" w:rsidRPr="00AC2D2F">
        <w:rPr>
          <w:sz w:val="24"/>
          <w:szCs w:val="24"/>
        </w:rPr>
        <w:fldChar w:fldCharType="separate"/>
      </w:r>
      <w:r>
        <w:rPr>
          <w:noProof/>
          <w:sz w:val="24"/>
          <w:szCs w:val="24"/>
        </w:rPr>
        <w:t>3</w:t>
      </w:r>
      <w:r w:rsidR="00BF4989" w:rsidRPr="00AC2D2F">
        <w:rPr>
          <w:sz w:val="24"/>
          <w:szCs w:val="24"/>
        </w:rPr>
        <w:fldChar w:fldCharType="end"/>
      </w:r>
      <w:r w:rsidRPr="00AC2D2F">
        <w:rPr>
          <w:sz w:val="24"/>
          <w:szCs w:val="24"/>
        </w:rPr>
        <w:t xml:space="preserve">: </w:t>
      </w:r>
      <w:r w:rsidRPr="00AC2D2F">
        <w:rPr>
          <w:b w:val="0"/>
          <w:sz w:val="24"/>
          <w:szCs w:val="24"/>
        </w:rPr>
        <w:t>Projected Sub-Program Budget, by Calendar Year</w:t>
      </w:r>
      <w:r w:rsidRPr="00AC2D2F">
        <w:rPr>
          <w:rStyle w:val="FootnoteReference"/>
          <w:b w:val="0"/>
          <w:sz w:val="24"/>
          <w:szCs w:val="24"/>
        </w:rPr>
        <w:footnoteReference w:id="2"/>
      </w:r>
    </w:p>
    <w:p w:rsidR="00283B7C" w:rsidRPr="00080D7D" w:rsidRDefault="00283B7C" w:rsidP="00283B7C">
      <w:pPr>
        <w:spacing w:after="0" w:line="240" w:lineRule="auto"/>
        <w:ind w:left="720"/>
        <w:rPr>
          <w:rFonts w:ascii="Times New Roman" w:hAnsi="Times New Roman"/>
          <w:i/>
          <w:sz w:val="24"/>
          <w:szCs w:val="24"/>
        </w:rPr>
      </w:pPr>
      <w:r w:rsidRPr="00AC2D2F">
        <w:rPr>
          <w:rFonts w:ascii="Times New Roman" w:hAnsi="Times New Roman"/>
          <w:i/>
          <w:sz w:val="24"/>
          <w:szCs w:val="24"/>
        </w:rPr>
        <w:t>[Table-3 to be provided as an Excel Attachment to this PIP]</w:t>
      </w:r>
    </w:p>
    <w:p w:rsidR="00283B7C" w:rsidRPr="00080D7D" w:rsidRDefault="00283B7C" w:rsidP="00283B7C">
      <w:pPr>
        <w:spacing w:after="0" w:line="240" w:lineRule="auto"/>
        <w:rPr>
          <w:rFonts w:ascii="Times New Roman" w:hAnsi="Times New Roman"/>
          <w:sz w:val="24"/>
          <w:szCs w:val="24"/>
        </w:rPr>
      </w:pPr>
    </w:p>
    <w:sectPr w:rsidR="00283B7C" w:rsidRPr="00080D7D" w:rsidSect="004E2C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EFD" w:rsidRDefault="00971EFD" w:rsidP="00283B7C">
      <w:pPr>
        <w:spacing w:after="0" w:line="240" w:lineRule="auto"/>
      </w:pPr>
      <w:r>
        <w:separator/>
      </w:r>
    </w:p>
  </w:endnote>
  <w:endnote w:type="continuationSeparator" w:id="0">
    <w:p w:rsidR="00971EFD" w:rsidRDefault="00971EFD" w:rsidP="00283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EFD" w:rsidRDefault="00971EFD" w:rsidP="00283B7C">
      <w:pPr>
        <w:spacing w:after="0" w:line="240" w:lineRule="auto"/>
      </w:pPr>
      <w:r>
        <w:separator/>
      </w:r>
    </w:p>
  </w:footnote>
  <w:footnote w:type="continuationSeparator" w:id="0">
    <w:p w:rsidR="00971EFD" w:rsidRDefault="00971EFD" w:rsidP="00283B7C">
      <w:pPr>
        <w:spacing w:after="0" w:line="240" w:lineRule="auto"/>
      </w:pPr>
      <w:r>
        <w:continuationSeparator/>
      </w:r>
    </w:p>
  </w:footnote>
  <w:footnote w:id="1">
    <w:p w:rsidR="00283B7C" w:rsidRDefault="00283B7C" w:rsidP="00283B7C">
      <w:pPr>
        <w:pStyle w:val="FootnoteText"/>
      </w:pPr>
      <w:r w:rsidRPr="00362E17">
        <w:rPr>
          <w:rStyle w:val="FootnoteReference"/>
        </w:rPr>
        <w:footnoteRef/>
      </w:r>
      <w:r w:rsidRPr="00362E17">
        <w:t xml:space="preserve"> Check all that apply</w:t>
      </w:r>
    </w:p>
  </w:footnote>
  <w:footnote w:id="2">
    <w:p w:rsidR="00283B7C" w:rsidRDefault="00283B7C" w:rsidP="00283B7C">
      <w:pPr>
        <w:pStyle w:val="FootnoteText"/>
      </w:pPr>
      <w:r>
        <w:rPr>
          <w:rStyle w:val="FootnoteReference"/>
          <w:szCs w:val="18"/>
        </w:rPr>
        <w:footnoteRef/>
      </w:r>
      <w:r>
        <w:t xml:space="preserve"> Individual utility specific information to be provided in this table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666"/>
    <w:multiLevelType w:val="hybridMultilevel"/>
    <w:tmpl w:val="BD5AD974"/>
    <w:lvl w:ilvl="0" w:tplc="D5FCD53A">
      <w:start w:val="1"/>
      <w:numFmt w:val="decimal"/>
      <w:lvlText w:val="%1)"/>
      <w:lvlJc w:val="left"/>
      <w:pPr>
        <w:ind w:left="630" w:hanging="360"/>
      </w:pPr>
      <w:rPr>
        <w:rFonts w:cs="Times New Roman" w:hint="default"/>
        <w:b/>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
    <w:nsid w:val="22CF0EE7"/>
    <w:multiLevelType w:val="hybridMultilevel"/>
    <w:tmpl w:val="0518C736"/>
    <w:lvl w:ilvl="0" w:tplc="3BDCD2A8">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A0A5C25"/>
    <w:multiLevelType w:val="hybridMultilevel"/>
    <w:tmpl w:val="EDFEE0CC"/>
    <w:lvl w:ilvl="0" w:tplc="04090001">
      <w:start w:val="1"/>
      <w:numFmt w:val="lowerLetter"/>
      <w:lvlText w:val="%1)"/>
      <w:lvlJc w:val="left"/>
      <w:pPr>
        <w:ind w:left="2160" w:hanging="360"/>
      </w:pPr>
      <w:rPr>
        <w:rFonts w:cs="Times New Roman"/>
        <w:b/>
      </w:rPr>
    </w:lvl>
    <w:lvl w:ilvl="1" w:tplc="04090003" w:tentative="1">
      <w:start w:val="1"/>
      <w:numFmt w:val="lowerLetter"/>
      <w:lvlText w:val="%2."/>
      <w:lvlJc w:val="left"/>
      <w:pPr>
        <w:ind w:left="2880" w:hanging="360"/>
      </w:pPr>
      <w:rPr>
        <w:rFonts w:cs="Times New Roman"/>
      </w:rPr>
    </w:lvl>
    <w:lvl w:ilvl="2" w:tplc="04090005" w:tentative="1">
      <w:start w:val="1"/>
      <w:numFmt w:val="lowerRoman"/>
      <w:lvlText w:val="%3."/>
      <w:lvlJc w:val="right"/>
      <w:pPr>
        <w:ind w:left="3600" w:hanging="180"/>
      </w:pPr>
      <w:rPr>
        <w:rFonts w:cs="Times New Roman"/>
      </w:rPr>
    </w:lvl>
    <w:lvl w:ilvl="3" w:tplc="04090001" w:tentative="1">
      <w:start w:val="1"/>
      <w:numFmt w:val="decimal"/>
      <w:lvlText w:val="%4."/>
      <w:lvlJc w:val="left"/>
      <w:pPr>
        <w:ind w:left="4320" w:hanging="360"/>
      </w:pPr>
      <w:rPr>
        <w:rFonts w:cs="Times New Roman"/>
      </w:rPr>
    </w:lvl>
    <w:lvl w:ilvl="4" w:tplc="04090003" w:tentative="1">
      <w:start w:val="1"/>
      <w:numFmt w:val="lowerLetter"/>
      <w:lvlText w:val="%5."/>
      <w:lvlJc w:val="left"/>
      <w:pPr>
        <w:ind w:left="5040" w:hanging="360"/>
      </w:pPr>
      <w:rPr>
        <w:rFonts w:cs="Times New Roman"/>
      </w:rPr>
    </w:lvl>
    <w:lvl w:ilvl="5" w:tplc="04090005" w:tentative="1">
      <w:start w:val="1"/>
      <w:numFmt w:val="lowerRoman"/>
      <w:lvlText w:val="%6."/>
      <w:lvlJc w:val="right"/>
      <w:pPr>
        <w:ind w:left="5760" w:hanging="180"/>
      </w:pPr>
      <w:rPr>
        <w:rFonts w:cs="Times New Roman"/>
      </w:rPr>
    </w:lvl>
    <w:lvl w:ilvl="6" w:tplc="04090001" w:tentative="1">
      <w:start w:val="1"/>
      <w:numFmt w:val="decimal"/>
      <w:lvlText w:val="%7."/>
      <w:lvlJc w:val="left"/>
      <w:pPr>
        <w:ind w:left="6480" w:hanging="360"/>
      </w:pPr>
      <w:rPr>
        <w:rFonts w:cs="Times New Roman"/>
      </w:rPr>
    </w:lvl>
    <w:lvl w:ilvl="7" w:tplc="04090003" w:tentative="1">
      <w:start w:val="1"/>
      <w:numFmt w:val="lowerLetter"/>
      <w:lvlText w:val="%8."/>
      <w:lvlJc w:val="left"/>
      <w:pPr>
        <w:ind w:left="7200" w:hanging="360"/>
      </w:pPr>
      <w:rPr>
        <w:rFonts w:cs="Times New Roman"/>
      </w:rPr>
    </w:lvl>
    <w:lvl w:ilvl="8" w:tplc="04090005" w:tentative="1">
      <w:start w:val="1"/>
      <w:numFmt w:val="lowerRoman"/>
      <w:lvlText w:val="%9."/>
      <w:lvlJc w:val="right"/>
      <w:pPr>
        <w:ind w:left="79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3B7C"/>
    <w:rsid w:val="000B0233"/>
    <w:rsid w:val="0010186C"/>
    <w:rsid w:val="00144C4C"/>
    <w:rsid w:val="001E3E63"/>
    <w:rsid w:val="00283B7C"/>
    <w:rsid w:val="0043103B"/>
    <w:rsid w:val="004E2CBA"/>
    <w:rsid w:val="00514478"/>
    <w:rsid w:val="005537B3"/>
    <w:rsid w:val="006642D5"/>
    <w:rsid w:val="007A6557"/>
    <w:rsid w:val="007F4226"/>
    <w:rsid w:val="00886B1C"/>
    <w:rsid w:val="00971EFD"/>
    <w:rsid w:val="00AC01C8"/>
    <w:rsid w:val="00BF4989"/>
    <w:rsid w:val="00C35B7E"/>
    <w:rsid w:val="00E37441"/>
    <w:rsid w:val="00F44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7C"/>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
    <w:basedOn w:val="Normal"/>
    <w:link w:val="FootnoteTextChar"/>
    <w:uiPriority w:val="99"/>
    <w:semiHidden/>
    <w:rsid w:val="00283B7C"/>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
    <w:basedOn w:val="DefaultParagraphFont"/>
    <w:link w:val="FootnoteText"/>
    <w:uiPriority w:val="99"/>
    <w:semiHidden/>
    <w:rsid w:val="00283B7C"/>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semiHidden/>
    <w:rsid w:val="00283B7C"/>
    <w:rPr>
      <w:rFonts w:cs="Times New Roman"/>
      <w:sz w:val="18"/>
      <w:vertAlign w:val="superscript"/>
    </w:rPr>
  </w:style>
  <w:style w:type="paragraph" w:styleId="Caption">
    <w:name w:val="caption"/>
    <w:basedOn w:val="Normal"/>
    <w:next w:val="Normal"/>
    <w:uiPriority w:val="99"/>
    <w:qFormat/>
    <w:rsid w:val="00283B7C"/>
    <w:pPr>
      <w:spacing w:after="0" w:line="240" w:lineRule="auto"/>
    </w:pPr>
    <w:rPr>
      <w:rFonts w:ascii="Times New Roman" w:eastAsia="Times New Roman" w:hAnsi="Times New Roman"/>
      <w:b/>
      <w:bCs/>
      <w:sz w:val="20"/>
      <w:szCs w:val="20"/>
    </w:rPr>
  </w:style>
  <w:style w:type="paragraph" w:styleId="ListParagraph">
    <w:name w:val="List Paragraph"/>
    <w:basedOn w:val="Normal"/>
    <w:uiPriority w:val="99"/>
    <w:qFormat/>
    <w:rsid w:val="00283B7C"/>
    <w:pPr>
      <w:ind w:left="720"/>
      <w:contextualSpacing/>
    </w:pPr>
  </w:style>
  <w:style w:type="paragraph" w:styleId="NoSpacing">
    <w:name w:val="No Spacing"/>
    <w:uiPriority w:val="99"/>
    <w:qFormat/>
    <w:rsid w:val="00283B7C"/>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7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194</Words>
  <Characters>1111</Characters>
  <Application>Microsoft Office Word</Application>
  <DocSecurity>0</DocSecurity>
  <Lines>9</Lines>
  <Paragraphs>2</Paragraphs>
  <ScaleCrop>false</ScaleCrop>
  <Company>Sempra Energy</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TPHCB</dc:creator>
  <cp:keywords/>
  <dc:description/>
  <cp:lastModifiedBy>TPHCB</cp:lastModifiedBy>
  <cp:revision>5</cp:revision>
  <dcterms:created xsi:type="dcterms:W3CDTF">2012-09-04T06:00:00Z</dcterms:created>
  <dcterms:modified xsi:type="dcterms:W3CDTF">2012-09-04T18:03:00Z</dcterms:modified>
</cp:coreProperties>
</file>